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05" w:rsidRPr="008F403D" w:rsidRDefault="00B2374E" w:rsidP="008F403D">
      <w:pPr>
        <w:jc w:val="right"/>
        <w:rPr>
          <w:b/>
          <w:color w:val="000000" w:themeColor="text1"/>
        </w:rPr>
      </w:pPr>
      <w:r w:rsidRPr="008F403D">
        <w:rPr>
          <w:color w:val="000000" w:themeColor="text1"/>
        </w:rPr>
        <w:t xml:space="preserve">      </w:t>
      </w:r>
      <w:r w:rsidR="008F403D" w:rsidRPr="008F403D">
        <w:rPr>
          <w:b/>
          <w:color w:val="000000" w:themeColor="text1"/>
        </w:rPr>
        <w:t>УТВЕРЖДАЮ:</w:t>
      </w:r>
    </w:p>
    <w:p w:rsidR="008F403D" w:rsidRPr="008F403D" w:rsidRDefault="008F403D" w:rsidP="008F403D">
      <w:pPr>
        <w:jc w:val="right"/>
        <w:rPr>
          <w:b/>
          <w:color w:val="000000" w:themeColor="text1"/>
        </w:rPr>
      </w:pPr>
      <w:r w:rsidRPr="008F403D">
        <w:rPr>
          <w:b/>
          <w:color w:val="000000" w:themeColor="text1"/>
        </w:rPr>
        <w:t>Директор МБУК ЦКДО «Гармония»</w:t>
      </w:r>
    </w:p>
    <w:p w:rsidR="008F403D" w:rsidRPr="008F403D" w:rsidRDefault="008F403D" w:rsidP="008F403D">
      <w:pPr>
        <w:jc w:val="right"/>
        <w:rPr>
          <w:b/>
          <w:color w:val="000000" w:themeColor="text1"/>
        </w:rPr>
      </w:pPr>
      <w:r w:rsidRPr="008F403D">
        <w:rPr>
          <w:b/>
          <w:color w:val="000000" w:themeColor="text1"/>
        </w:rPr>
        <w:t>______________</w:t>
      </w:r>
      <w:proofErr w:type="spellStart"/>
      <w:r w:rsidRPr="008F403D">
        <w:rPr>
          <w:b/>
          <w:color w:val="000000" w:themeColor="text1"/>
        </w:rPr>
        <w:t>Е.А.Бойцова</w:t>
      </w:r>
      <w:proofErr w:type="spellEnd"/>
    </w:p>
    <w:p w:rsidR="008F403D" w:rsidRPr="008F403D" w:rsidRDefault="008F403D" w:rsidP="00532772">
      <w:pPr>
        <w:jc w:val="center"/>
        <w:rPr>
          <w:b/>
          <w:color w:val="000000" w:themeColor="text1"/>
        </w:rPr>
      </w:pPr>
    </w:p>
    <w:p w:rsidR="008F403D" w:rsidRPr="008F403D" w:rsidRDefault="008F403D" w:rsidP="00532772">
      <w:pPr>
        <w:jc w:val="center"/>
        <w:rPr>
          <w:b/>
          <w:color w:val="000000" w:themeColor="text1"/>
        </w:rPr>
      </w:pPr>
    </w:p>
    <w:p w:rsidR="00A24E05" w:rsidRPr="008F403D" w:rsidRDefault="00A24E05" w:rsidP="00532772">
      <w:pPr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ИНФОРМАЦИОННОЕ СООБЩЕНИЕ</w:t>
      </w:r>
    </w:p>
    <w:p w:rsidR="00725BEA" w:rsidRPr="00725BEA" w:rsidRDefault="00725BEA" w:rsidP="00532772">
      <w:pPr>
        <w:shd w:val="clear" w:color="auto" w:fill="FFFFFF"/>
        <w:jc w:val="center"/>
        <w:rPr>
          <w:b/>
          <w:color w:val="000000" w:themeColor="text1"/>
        </w:rPr>
      </w:pPr>
      <w:r w:rsidRPr="00725BEA">
        <w:rPr>
          <w:b/>
          <w:color w:val="000000" w:themeColor="text1"/>
        </w:rPr>
        <w:t>о проведении а</w:t>
      </w:r>
      <w:r w:rsidRPr="008F403D">
        <w:rPr>
          <w:b/>
          <w:color w:val="000000" w:themeColor="text1"/>
        </w:rPr>
        <w:t>укциона по продаже муниципальн</w:t>
      </w:r>
      <w:r w:rsidRPr="00725BEA">
        <w:rPr>
          <w:b/>
          <w:color w:val="000000" w:themeColor="text1"/>
        </w:rPr>
        <w:t>ого имущества</w:t>
      </w:r>
      <w:r w:rsidRPr="008F403D">
        <w:rPr>
          <w:b/>
          <w:color w:val="000000" w:themeColor="text1"/>
        </w:rPr>
        <w:t xml:space="preserve"> </w:t>
      </w:r>
      <w:r w:rsidRPr="00725BEA">
        <w:rPr>
          <w:b/>
          <w:color w:val="000000" w:themeColor="text1"/>
        </w:rPr>
        <w:t>в электронной форме</w:t>
      </w:r>
    </w:p>
    <w:p w:rsidR="00725BEA" w:rsidRPr="008F403D" w:rsidRDefault="00725BEA" w:rsidP="00532772">
      <w:pPr>
        <w:jc w:val="both"/>
        <w:rPr>
          <w:b/>
          <w:color w:val="000000" w:themeColor="text1"/>
        </w:rPr>
      </w:pPr>
    </w:p>
    <w:p w:rsidR="00A24E05" w:rsidRPr="008F403D" w:rsidRDefault="00A24E05" w:rsidP="00532772">
      <w:pPr>
        <w:jc w:val="both"/>
        <w:rPr>
          <w:b/>
          <w:color w:val="000000" w:themeColor="text1"/>
        </w:rPr>
      </w:pPr>
    </w:p>
    <w:p w:rsidR="00BB5510" w:rsidRPr="008F403D" w:rsidRDefault="00901C14" w:rsidP="00532772">
      <w:pPr>
        <w:ind w:right="-142" w:firstLine="720"/>
        <w:jc w:val="both"/>
        <w:rPr>
          <w:color w:val="000000" w:themeColor="text1"/>
        </w:rPr>
      </w:pPr>
      <w:r w:rsidRPr="008F403D">
        <w:rPr>
          <w:color w:val="000000" w:themeColor="text1"/>
        </w:rPr>
        <w:t>Муниципальное бюджетное учреждение культуры Централизованное культурно-досуговое объединение «Гармония»</w:t>
      </w:r>
      <w:r w:rsidRPr="008F403D">
        <w:rPr>
          <w:color w:val="000000" w:themeColor="text1"/>
        </w:rPr>
        <w:t xml:space="preserve">(далее по тексту - </w:t>
      </w:r>
      <w:r w:rsidR="00424AD1" w:rsidRPr="008F403D">
        <w:rPr>
          <w:color w:val="000000" w:themeColor="text1"/>
        </w:rPr>
        <w:t>МБУК ЦКДО «Гармония»</w:t>
      </w:r>
      <w:r w:rsidRPr="008F403D">
        <w:rPr>
          <w:color w:val="000000" w:themeColor="text1"/>
        </w:rPr>
        <w:t>)</w:t>
      </w:r>
      <w:r w:rsidR="00424AD1" w:rsidRPr="008F403D">
        <w:rPr>
          <w:color w:val="000000" w:themeColor="text1"/>
        </w:rPr>
        <w:t xml:space="preserve"> </w:t>
      </w:r>
      <w:r w:rsidR="00BB5510" w:rsidRPr="008F403D">
        <w:rPr>
          <w:color w:val="000000" w:themeColor="text1"/>
          <w:shd w:val="clear" w:color="auto" w:fill="FFFFFF"/>
        </w:rPr>
        <w:t>в соответствии с Федеральным законом от 21 декабря 2001 года  </w:t>
      </w:r>
      <w:r w:rsidR="00532772" w:rsidRPr="008F403D">
        <w:rPr>
          <w:color w:val="000000" w:themeColor="text1"/>
        </w:rPr>
        <w:t xml:space="preserve"> </w:t>
      </w:r>
      <w:r w:rsidR="00532772" w:rsidRPr="008F403D">
        <w:rPr>
          <w:color w:val="000000" w:themeColor="text1"/>
          <w:shd w:val="clear" w:color="auto" w:fill="FFFFFF"/>
        </w:rPr>
        <w:t>№</w:t>
      </w:r>
      <w:r w:rsidR="00BB5510" w:rsidRPr="008F403D">
        <w:rPr>
          <w:color w:val="000000" w:themeColor="text1"/>
          <w:shd w:val="clear" w:color="auto" w:fill="FFFFFF"/>
        </w:rPr>
        <w:t>178-ФЗ «О приватизации государственного и муниципального имущества», постановлением Правительства Россий</w:t>
      </w:r>
      <w:bookmarkStart w:id="0" w:name="_GoBack"/>
      <w:bookmarkEnd w:id="0"/>
      <w:r w:rsidR="00BB5510" w:rsidRPr="008F403D">
        <w:rPr>
          <w:color w:val="000000" w:themeColor="text1"/>
          <w:shd w:val="clear" w:color="auto" w:fill="FFFFFF"/>
        </w:rPr>
        <w:t>ской Федерации от 27 августа 2012 года №  860 «Об организации и проведении продажи государственного или муниципального имущества в электронной форме», </w:t>
      </w:r>
      <w:r w:rsidR="00BB5510" w:rsidRPr="008F403D">
        <w:rPr>
          <w:color w:val="000000" w:themeColor="text1"/>
        </w:rPr>
        <w:t>Приказ</w:t>
      </w:r>
      <w:r w:rsidR="00532772" w:rsidRPr="008F403D">
        <w:rPr>
          <w:color w:val="000000" w:themeColor="text1"/>
        </w:rPr>
        <w:t>ом</w:t>
      </w:r>
      <w:r w:rsidR="00BB5510" w:rsidRPr="008F403D">
        <w:rPr>
          <w:color w:val="000000" w:themeColor="text1"/>
        </w:rPr>
        <w:t xml:space="preserve"> МБУК ЦКДО «Гармония» </w:t>
      </w:r>
      <w:r w:rsidR="00532772" w:rsidRPr="008F403D">
        <w:rPr>
          <w:color w:val="000000" w:themeColor="text1"/>
        </w:rPr>
        <w:t xml:space="preserve">от 05 августа </w:t>
      </w:r>
      <w:r w:rsidR="00BB5510" w:rsidRPr="008F403D">
        <w:rPr>
          <w:color w:val="000000" w:themeColor="text1"/>
        </w:rPr>
        <w:t>2024г. № 47 «О продаже муниципального имущества</w:t>
      </w:r>
      <w:r w:rsidR="00BB5510" w:rsidRPr="008F403D">
        <w:rPr>
          <w:bCs/>
          <w:color w:val="000000" w:themeColor="text1"/>
        </w:rPr>
        <w:t>»</w:t>
      </w:r>
      <w:r w:rsidR="00586F36">
        <w:rPr>
          <w:bCs/>
          <w:color w:val="000000" w:themeColor="text1"/>
        </w:rPr>
        <w:t xml:space="preserve">, сообщает, что </w:t>
      </w:r>
      <w:r w:rsidR="00BB5510" w:rsidRPr="008F403D">
        <w:rPr>
          <w:color w:val="000000" w:themeColor="text1"/>
        </w:rPr>
        <w:t xml:space="preserve"> </w:t>
      </w:r>
      <w:r w:rsidR="00586F36" w:rsidRPr="008F403D">
        <w:rPr>
          <w:color w:val="000000" w:themeColor="text1"/>
        </w:rPr>
        <w:t xml:space="preserve">МБУК ЦКДО «Гармония» </w:t>
      </w:r>
      <w:r w:rsidR="00532772" w:rsidRPr="008F403D">
        <w:rPr>
          <w:color w:val="000000" w:themeColor="text1"/>
          <w:shd w:val="clear" w:color="auto" w:fill="FFFFFF"/>
        </w:rPr>
        <w:t xml:space="preserve">12 сентября </w:t>
      </w:r>
      <w:r w:rsidR="00DA4FCE" w:rsidRPr="008F403D">
        <w:rPr>
          <w:color w:val="000000" w:themeColor="text1"/>
          <w:shd w:val="clear" w:color="auto" w:fill="FFFFFF"/>
        </w:rPr>
        <w:t>2024</w:t>
      </w:r>
      <w:r w:rsidR="00532772" w:rsidRPr="008F403D">
        <w:rPr>
          <w:color w:val="000000" w:themeColor="text1"/>
          <w:shd w:val="clear" w:color="auto" w:fill="FFFFFF"/>
        </w:rPr>
        <w:t>года</w:t>
      </w:r>
      <w:r w:rsidR="00DA4FCE" w:rsidRPr="008F403D">
        <w:rPr>
          <w:color w:val="000000" w:themeColor="text1"/>
          <w:shd w:val="clear" w:color="auto" w:fill="FFFFFF"/>
        </w:rPr>
        <w:t xml:space="preserve"> в 10</w:t>
      </w:r>
      <w:r w:rsidR="00BB5510" w:rsidRPr="008F403D">
        <w:rPr>
          <w:color w:val="000000" w:themeColor="text1"/>
          <w:shd w:val="clear" w:color="auto" w:fill="FFFFFF"/>
        </w:rPr>
        <w:t xml:space="preserve">:00 проводит аукцион в электронной форме с открытой формой подачи предложений о цене имущества по продаже </w:t>
      </w:r>
      <w:r w:rsidR="00532772" w:rsidRPr="008F403D">
        <w:rPr>
          <w:color w:val="000000" w:themeColor="text1"/>
          <w:shd w:val="clear" w:color="auto" w:fill="FFFFFF"/>
        </w:rPr>
        <w:t>муниципаль</w:t>
      </w:r>
      <w:r w:rsidR="00BB5510" w:rsidRPr="008F403D">
        <w:rPr>
          <w:color w:val="000000" w:themeColor="text1"/>
          <w:shd w:val="clear" w:color="auto" w:fill="FFFFFF"/>
        </w:rPr>
        <w:t>ного имущества.</w:t>
      </w:r>
    </w:p>
    <w:p w:rsidR="007E799D" w:rsidRPr="007E799D" w:rsidRDefault="007E799D" w:rsidP="007E799D">
      <w:pPr>
        <w:pStyle w:val="a5"/>
        <w:shd w:val="clear" w:color="auto" w:fill="FFFFFF"/>
        <w:jc w:val="center"/>
        <w:rPr>
          <w:b/>
          <w:color w:val="333333"/>
        </w:rPr>
      </w:pPr>
      <w:r w:rsidRPr="007E799D">
        <w:rPr>
          <w:b/>
          <w:color w:val="333333"/>
        </w:rPr>
        <w:t>ЛОТ 1</w:t>
      </w:r>
    </w:p>
    <w:p w:rsidR="007E799D" w:rsidRPr="007E799D" w:rsidRDefault="007E799D" w:rsidP="007E799D">
      <w:pPr>
        <w:pStyle w:val="a5"/>
        <w:shd w:val="clear" w:color="auto" w:fill="FFFFFF"/>
        <w:spacing w:before="0" w:after="0"/>
        <w:jc w:val="center"/>
        <w:rPr>
          <w:b/>
          <w:color w:val="333333"/>
        </w:rPr>
      </w:pPr>
      <w:r w:rsidRPr="007E799D">
        <w:rPr>
          <w:b/>
          <w:color w:val="333333"/>
        </w:rPr>
        <w:t xml:space="preserve">Недвижимое имущество, расположенное по адресу: </w:t>
      </w:r>
      <w:r w:rsidRPr="007E799D">
        <w:rPr>
          <w:b/>
          <w:color w:val="000000"/>
        </w:rPr>
        <w:t xml:space="preserve">174580 Новгородская обл., </w:t>
      </w:r>
      <w:proofErr w:type="spellStart"/>
      <w:r w:rsidRPr="007E799D">
        <w:rPr>
          <w:b/>
          <w:color w:val="000000"/>
        </w:rPr>
        <w:t>Хвойнинский</w:t>
      </w:r>
      <w:proofErr w:type="spellEnd"/>
      <w:r w:rsidRPr="007E799D">
        <w:rPr>
          <w:b/>
          <w:color w:val="000000"/>
        </w:rPr>
        <w:t xml:space="preserve"> </w:t>
      </w:r>
      <w:proofErr w:type="spellStart"/>
      <w:proofErr w:type="gramStart"/>
      <w:r w:rsidRPr="007E799D">
        <w:rPr>
          <w:b/>
          <w:color w:val="000000"/>
        </w:rPr>
        <w:t>м.о</w:t>
      </w:r>
      <w:proofErr w:type="spellEnd"/>
      <w:r w:rsidRPr="007E799D">
        <w:rPr>
          <w:b/>
          <w:color w:val="000000"/>
        </w:rPr>
        <w:t>,,</w:t>
      </w:r>
      <w:proofErr w:type="gramEnd"/>
      <w:r w:rsidRPr="007E799D">
        <w:rPr>
          <w:b/>
          <w:color w:val="000000"/>
        </w:rPr>
        <w:t xml:space="preserve"> </w:t>
      </w:r>
      <w:proofErr w:type="spellStart"/>
      <w:r w:rsidRPr="007E799D">
        <w:rPr>
          <w:b/>
          <w:color w:val="000000"/>
        </w:rPr>
        <w:t>рп</w:t>
      </w:r>
      <w:proofErr w:type="spellEnd"/>
      <w:r w:rsidRPr="007E799D">
        <w:rPr>
          <w:b/>
          <w:color w:val="000000"/>
        </w:rPr>
        <w:t>. Хвойная ул. Советская д.3а</w:t>
      </w:r>
      <w:r w:rsidRPr="007E799D">
        <w:rPr>
          <w:b/>
          <w:color w:val="333333"/>
        </w:rPr>
        <w:t>.</w:t>
      </w:r>
    </w:p>
    <w:p w:rsidR="007E799D" w:rsidRPr="007E799D" w:rsidRDefault="007E799D" w:rsidP="007E799D">
      <w:pPr>
        <w:pStyle w:val="a4"/>
        <w:ind w:left="0" w:firstLine="567"/>
        <w:jc w:val="both"/>
      </w:pPr>
      <w:r w:rsidRPr="007E799D">
        <w:t xml:space="preserve">Лот 1: Кинопроекционное оборудование (проектор </w:t>
      </w:r>
      <w:r w:rsidRPr="007E799D">
        <w:rPr>
          <w:lang w:val="en-US"/>
        </w:rPr>
        <w:t>Barco</w:t>
      </w:r>
      <w:r w:rsidRPr="007E799D">
        <w:t xml:space="preserve"> </w:t>
      </w:r>
      <w:r w:rsidRPr="007E799D">
        <w:rPr>
          <w:lang w:val="en-US"/>
        </w:rPr>
        <w:t>DP</w:t>
      </w:r>
      <w:r w:rsidRPr="007E799D">
        <w:t>2</w:t>
      </w:r>
      <w:r w:rsidRPr="007E799D">
        <w:rPr>
          <w:lang w:val="en-US"/>
        </w:rPr>
        <w:t>K</w:t>
      </w:r>
      <w:r w:rsidRPr="007E799D">
        <w:t>-20</w:t>
      </w:r>
      <w:r w:rsidRPr="007E799D">
        <w:rPr>
          <w:lang w:val="en-US"/>
        </w:rPr>
        <w:t>C</w:t>
      </w:r>
      <w:r w:rsidRPr="007E799D">
        <w:t xml:space="preserve">, </w:t>
      </w:r>
      <w:proofErr w:type="spellStart"/>
      <w:r w:rsidRPr="007E799D">
        <w:t>киносервер</w:t>
      </w:r>
      <w:proofErr w:type="spellEnd"/>
      <w:r w:rsidRPr="007E799D">
        <w:t xml:space="preserve"> </w:t>
      </w:r>
      <w:r w:rsidRPr="007E799D">
        <w:rPr>
          <w:lang w:val="en-US"/>
        </w:rPr>
        <w:t>Barco</w:t>
      </w:r>
      <w:r w:rsidRPr="007E799D">
        <w:t xml:space="preserve"> </w:t>
      </w:r>
      <w:r w:rsidRPr="007E799D">
        <w:rPr>
          <w:lang w:val="en-US"/>
        </w:rPr>
        <w:t>ICMP</w:t>
      </w:r>
      <w:r w:rsidRPr="007E799D">
        <w:t xml:space="preserve">-0.1, звуковой процессор </w:t>
      </w:r>
      <w:r w:rsidRPr="007E799D">
        <w:rPr>
          <w:lang w:val="en-US"/>
        </w:rPr>
        <w:t>Dolby</w:t>
      </w:r>
      <w:r w:rsidRPr="007E799D">
        <w:t xml:space="preserve"> </w:t>
      </w:r>
      <w:r w:rsidRPr="007E799D">
        <w:rPr>
          <w:lang w:val="en-US"/>
        </w:rPr>
        <w:t>CP</w:t>
      </w:r>
      <w:r w:rsidRPr="007E799D">
        <w:t xml:space="preserve">750).  </w:t>
      </w:r>
    </w:p>
    <w:p w:rsidR="007E799D" w:rsidRPr="007E799D" w:rsidRDefault="007E799D" w:rsidP="007E799D">
      <w:pPr>
        <w:pStyle w:val="a4"/>
        <w:ind w:left="0" w:firstLine="567"/>
        <w:jc w:val="both"/>
      </w:pPr>
      <w:r w:rsidRPr="007E799D">
        <w:t xml:space="preserve">Начальная цена – 950 000 (девятьсот пятьдесят тысяч) рублей, согласно Акта оценки №4 от 10.06.2024г. подготовленного ИП </w:t>
      </w:r>
      <w:proofErr w:type="spellStart"/>
      <w:r w:rsidRPr="007E799D">
        <w:t>Помозовым</w:t>
      </w:r>
      <w:proofErr w:type="spellEnd"/>
      <w:r w:rsidRPr="007E799D">
        <w:t xml:space="preserve"> А.И. </w:t>
      </w:r>
    </w:p>
    <w:p w:rsidR="007E799D" w:rsidRPr="007E799D" w:rsidRDefault="007E799D" w:rsidP="007E799D">
      <w:pPr>
        <w:pStyle w:val="a4"/>
        <w:ind w:left="0" w:firstLine="567"/>
        <w:jc w:val="both"/>
      </w:pPr>
      <w:r w:rsidRPr="007E799D">
        <w:t xml:space="preserve">Шаг аукциона – 47 500(сорок семь тысяч пятьсот) рублей (5 процентов начальной цены). </w:t>
      </w:r>
    </w:p>
    <w:p w:rsidR="007E799D" w:rsidRPr="007E799D" w:rsidRDefault="007E799D" w:rsidP="007E799D">
      <w:pPr>
        <w:pStyle w:val="a4"/>
        <w:ind w:left="0" w:firstLine="567"/>
        <w:jc w:val="both"/>
      </w:pPr>
      <w:r w:rsidRPr="007E799D">
        <w:t xml:space="preserve">Задаток для участия в аукционе – 95 000 (девяносто </w:t>
      </w:r>
      <w:proofErr w:type="gramStart"/>
      <w:r w:rsidRPr="007E799D">
        <w:t>пять  тысяч</w:t>
      </w:r>
      <w:proofErr w:type="gramEnd"/>
      <w:r w:rsidRPr="007E799D">
        <w:t xml:space="preserve">) рублей (10 процентов начальной цены). </w:t>
      </w:r>
    </w:p>
    <w:p w:rsidR="007E799D" w:rsidRPr="007E799D" w:rsidRDefault="007E799D" w:rsidP="007E799D">
      <w:pPr>
        <w:pStyle w:val="a4"/>
        <w:ind w:left="0" w:firstLine="567"/>
        <w:jc w:val="both"/>
      </w:pPr>
      <w:r w:rsidRPr="007E799D">
        <w:rPr>
          <w:color w:val="333333"/>
          <w:shd w:val="clear" w:color="auto" w:fill="FFFFFF"/>
        </w:rPr>
        <w:t>Аукцион по продаже имущества ранее не проводился.</w:t>
      </w:r>
    </w:p>
    <w:p w:rsidR="00BB5510" w:rsidRPr="007E799D" w:rsidRDefault="00BB5510" w:rsidP="00532772">
      <w:pPr>
        <w:ind w:right="-142" w:firstLine="720"/>
        <w:jc w:val="both"/>
        <w:rPr>
          <w:color w:val="000000" w:themeColor="text1"/>
        </w:rPr>
      </w:pPr>
    </w:p>
    <w:p w:rsidR="00BB5510" w:rsidRPr="008F403D" w:rsidRDefault="00BB5510" w:rsidP="0053277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Организация аукциона</w:t>
      </w:r>
    </w:p>
    <w:p w:rsidR="00BB5510" w:rsidRPr="008F403D" w:rsidRDefault="00BB5510" w:rsidP="0053277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1.Основные термины и определения</w:t>
      </w:r>
    </w:p>
    <w:p w:rsidR="00901C14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Продавец – </w:t>
      </w:r>
      <w:r w:rsidR="00901C14" w:rsidRPr="008F403D">
        <w:rPr>
          <w:color w:val="000000" w:themeColor="text1"/>
        </w:rPr>
        <w:t>Муниципальное бюджетное учреждение культуры Централизованное культурно-досуговое объединение «Гармония»</w:t>
      </w:r>
      <w:r w:rsidR="00901C14" w:rsidRPr="008F403D">
        <w:rPr>
          <w:color w:val="000000" w:themeColor="text1"/>
        </w:rPr>
        <w:t>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Оператор электронной площадки – юридическое лицо, владеющее сайтом в информационно-телекоммуникационной се</w:t>
      </w:r>
      <w:r w:rsidR="00901C14" w:rsidRPr="008F403D">
        <w:rPr>
          <w:color w:val="000000" w:themeColor="text1"/>
        </w:rPr>
        <w:t>ти «</w:t>
      </w:r>
      <w:proofErr w:type="gramStart"/>
      <w:r w:rsidR="00901C14" w:rsidRPr="008F403D">
        <w:rPr>
          <w:color w:val="000000" w:themeColor="text1"/>
        </w:rPr>
        <w:t>Интернет»  –</w:t>
      </w:r>
      <w:proofErr w:type="gramEnd"/>
      <w:r w:rsidR="00901C14" w:rsidRPr="008F403D">
        <w:rPr>
          <w:color w:val="000000" w:themeColor="text1"/>
        </w:rPr>
        <w:t xml:space="preserve"> АО «Сбербанк-АСТ</w:t>
      </w:r>
      <w:r w:rsidRPr="008F403D">
        <w:rPr>
          <w:color w:val="000000" w:themeColor="text1"/>
        </w:rPr>
        <w:t>».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Регистрация на электронной площадке 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Открытая часть электронной площадки 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Закрытая часть электронной площадки 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Личный кабинет 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Электронный аукцион – торги по продаже </w:t>
      </w:r>
      <w:r w:rsidR="008F403D" w:rsidRPr="008F403D">
        <w:rPr>
          <w:color w:val="000000" w:themeColor="text1"/>
        </w:rPr>
        <w:t>муниципаль</w:t>
      </w:r>
      <w:r w:rsidRPr="008F403D">
        <w:rPr>
          <w:color w:val="000000" w:themeColor="text1"/>
        </w:rPr>
        <w:t xml:space="preserve">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</w:t>
      </w:r>
      <w:r w:rsidRPr="008F403D">
        <w:rPr>
          <w:color w:val="000000" w:themeColor="text1"/>
        </w:rPr>
        <w:lastRenderedPageBreak/>
        <w:t>о цене, на котором подача заявок и предложений производится только в электронной форме с помощью электронной площадки.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Лот – имущество, являющееся предметом торгов, </w:t>
      </w:r>
      <w:proofErr w:type="gramStart"/>
      <w:r w:rsidRPr="008F403D">
        <w:rPr>
          <w:color w:val="000000" w:themeColor="text1"/>
        </w:rPr>
        <w:t>реализуемое  в</w:t>
      </w:r>
      <w:proofErr w:type="gramEnd"/>
      <w:r w:rsidRPr="008F403D">
        <w:rPr>
          <w:color w:val="000000" w:themeColor="text1"/>
        </w:rPr>
        <w:t xml:space="preserve">  ходе  проведения  одной процедуры продажи (электронной продажи посредством публичного предложения).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Претендент - любое физическое и юридическое лицо, желающее приобрести </w:t>
      </w:r>
      <w:r w:rsidR="008F403D">
        <w:rPr>
          <w:color w:val="000000" w:themeColor="text1"/>
        </w:rPr>
        <w:t xml:space="preserve">муниципальное </w:t>
      </w:r>
      <w:r w:rsidRPr="008F403D">
        <w:rPr>
          <w:color w:val="000000" w:themeColor="text1"/>
        </w:rPr>
        <w:t>имущество.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Участник электронного аукциона – претендент, признанный в установленном порядке участником аукц</w:t>
      </w:r>
      <w:r w:rsidR="00901C14" w:rsidRPr="008F403D">
        <w:rPr>
          <w:color w:val="000000" w:themeColor="text1"/>
        </w:rPr>
        <w:t xml:space="preserve">иона Комиссией по приватизации </w:t>
      </w:r>
      <w:proofErr w:type="gramStart"/>
      <w:r w:rsidR="00901C14" w:rsidRPr="008F403D">
        <w:rPr>
          <w:color w:val="000000" w:themeColor="text1"/>
        </w:rPr>
        <w:t>муниципаль</w:t>
      </w:r>
      <w:r w:rsidRPr="008F403D">
        <w:rPr>
          <w:color w:val="000000" w:themeColor="text1"/>
        </w:rPr>
        <w:t>ного имущества</w:t>
      </w:r>
      <w:proofErr w:type="gramEnd"/>
      <w:r w:rsidRPr="008F403D">
        <w:rPr>
          <w:color w:val="000000" w:themeColor="text1"/>
        </w:rPr>
        <w:t xml:space="preserve"> </w:t>
      </w:r>
      <w:r w:rsidR="00901C14" w:rsidRPr="008F403D">
        <w:rPr>
          <w:color w:val="000000" w:themeColor="text1"/>
        </w:rPr>
        <w:t xml:space="preserve">находящегося в </w:t>
      </w:r>
      <w:r w:rsidRPr="008F403D">
        <w:rPr>
          <w:color w:val="000000" w:themeColor="text1"/>
        </w:rPr>
        <w:t>со</w:t>
      </w:r>
      <w:r w:rsidR="00901C14" w:rsidRPr="008F403D">
        <w:rPr>
          <w:color w:val="000000" w:themeColor="text1"/>
        </w:rPr>
        <w:t xml:space="preserve">бственности </w:t>
      </w:r>
      <w:r w:rsidR="00901C14" w:rsidRPr="008F403D">
        <w:rPr>
          <w:bCs/>
          <w:color w:val="000000" w:themeColor="text1"/>
        </w:rPr>
        <w:t>МБУК ЦКДО «Гармония»</w:t>
      </w:r>
      <w:r w:rsidRPr="008F403D">
        <w:rPr>
          <w:color w:val="000000" w:themeColor="text1"/>
        </w:rPr>
        <w:t>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Электронная подпись (ЭП) 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Электронный документ 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Электронный образ документа 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Электронное сообщение (электронное уведомление) 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Электронный журнал 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Шаг аукциона 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Победитель аукциона – участник электронного аукциона, предложивший наиболее высокую цену имущества.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Официальные сайты торгов - Официальный сайт Российской Федерации для размещения информации о проведении торгов </w:t>
      </w:r>
      <w:hyperlink r:id="rId5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www.torgi.gov.ru</w:t>
        </w:r>
      </w:hyperlink>
      <w:r w:rsidRPr="008F403D">
        <w:rPr>
          <w:color w:val="000000" w:themeColor="text1"/>
        </w:rPr>
        <w:t xml:space="preserve">, </w:t>
      </w:r>
      <w:r w:rsidRPr="008F403D">
        <w:rPr>
          <w:color w:val="000000" w:themeColor="text1"/>
        </w:rPr>
        <w:t>сайт</w:t>
      </w:r>
      <w:r w:rsidRPr="008F403D">
        <w:rPr>
          <w:color w:val="000000" w:themeColor="text1"/>
        </w:rPr>
        <w:t xml:space="preserve"> МБУК ЦКДО «Гармония» </w:t>
      </w:r>
      <w:hyperlink r:id="rId6" w:history="1">
        <w:r w:rsidR="00914976"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="00914976" w:rsidRPr="008F403D">
          <w:rPr>
            <w:rStyle w:val="a3"/>
            <w:color w:val="000000" w:themeColor="text1"/>
          </w:rPr>
          <w:t>мбукцкдогармония.рф</w:t>
        </w:r>
      </w:hyperlink>
      <w:r w:rsidR="00914976" w:rsidRPr="008F403D">
        <w:rPr>
          <w:color w:val="000000" w:themeColor="text1"/>
          <w:bdr w:val="none" w:sz="0" w:space="0" w:color="auto" w:frame="1"/>
        </w:rPr>
        <w:t xml:space="preserve"> </w:t>
      </w:r>
      <w:r w:rsidRPr="008F403D">
        <w:rPr>
          <w:color w:val="000000" w:themeColor="text1"/>
        </w:rPr>
        <w:t>в информационно телекоммуникационной сети «Интернет»</w:t>
      </w:r>
      <w:r w:rsidR="00901C14" w:rsidRPr="008F403D">
        <w:rPr>
          <w:color w:val="000000" w:themeColor="text1"/>
        </w:rPr>
        <w:t>.</w:t>
      </w:r>
      <w:r w:rsidRPr="008F403D">
        <w:rPr>
          <w:color w:val="000000" w:themeColor="text1"/>
        </w:rPr>
        <w:t xml:space="preserve"> 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Способ приватизации – продажа на аукционе в электронной форме с открытой формой подачи предложений о цене.</w:t>
      </w:r>
    </w:p>
    <w:p w:rsidR="00901C14" w:rsidRPr="008F403D" w:rsidRDefault="00901C14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BB5510" w:rsidRPr="00BB5510" w:rsidRDefault="00BB5510" w:rsidP="00901C14">
      <w:pPr>
        <w:shd w:val="clear" w:color="auto" w:fill="FFFFFF"/>
        <w:jc w:val="center"/>
        <w:rPr>
          <w:b/>
          <w:color w:val="000000" w:themeColor="text1"/>
        </w:rPr>
      </w:pPr>
      <w:r w:rsidRPr="00BB5510">
        <w:rPr>
          <w:b/>
          <w:color w:val="000000" w:themeColor="text1"/>
        </w:rPr>
        <w:t>2. Порядок регистрации на электронной площадке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2.1. Для получения регистрации на электронной площадке претенденты представляют оператору электронной площадки: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2.2. В срок, не превышающий 3 рабочих дней со дня поступления заявления и информации, указанной в пункте 2.1 настоящего информационного сообщения,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2.3 настоящего информационного сообщения,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lastRenderedPageBreak/>
        <w:t>2.3.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в пункте 2.1. настоящего информационного сообщения.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2.4. При принятии оператором электронной площадки решения об отказе в регистрации претендента уведомление,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2.1. настоящего информационного сообщения, для получения регистрации на электронной площадке.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Отказ в регистрации претендента на электронной площадке не допускается, за исключением случаев, указанных в пункте 2.3. настоящего информационного сообщения.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2.5.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 № 860.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BB5510" w:rsidRPr="008F403D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2.7.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случае,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901C14" w:rsidRPr="00BB5510" w:rsidRDefault="00901C14" w:rsidP="00901C14">
      <w:pPr>
        <w:shd w:val="clear" w:color="auto" w:fill="FFFFFF"/>
        <w:ind w:firstLine="567"/>
        <w:jc w:val="both"/>
        <w:rPr>
          <w:color w:val="000000" w:themeColor="text1"/>
        </w:rPr>
      </w:pPr>
    </w:p>
    <w:p w:rsidR="00BB5510" w:rsidRPr="00BB5510" w:rsidRDefault="00BB5510" w:rsidP="00901C14">
      <w:pPr>
        <w:shd w:val="clear" w:color="auto" w:fill="FFFFFF"/>
        <w:jc w:val="center"/>
        <w:rPr>
          <w:b/>
          <w:color w:val="000000" w:themeColor="text1"/>
        </w:rPr>
      </w:pPr>
      <w:r w:rsidRPr="00BB5510">
        <w:rPr>
          <w:b/>
          <w:color w:val="000000" w:themeColor="text1"/>
        </w:rPr>
        <w:t>3. Сроки, время подачи заявок и проведения аукциона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3.1. Начало приема</w:t>
      </w:r>
      <w:r w:rsidR="00DA4FCE" w:rsidRPr="008F403D">
        <w:rPr>
          <w:color w:val="000000" w:themeColor="text1"/>
        </w:rPr>
        <w:t xml:space="preserve"> заявок на у</w:t>
      </w:r>
      <w:r w:rsidR="00D70B8A" w:rsidRPr="008F403D">
        <w:rPr>
          <w:color w:val="000000" w:themeColor="text1"/>
        </w:rPr>
        <w:t>частие в аукционе 12.08.2024 в 1</w:t>
      </w:r>
      <w:r w:rsidR="00DA4FCE" w:rsidRPr="008F403D">
        <w:rPr>
          <w:color w:val="000000" w:themeColor="text1"/>
        </w:rPr>
        <w:t>0</w:t>
      </w:r>
      <w:r w:rsidRPr="00BB5510">
        <w:rPr>
          <w:color w:val="000000" w:themeColor="text1"/>
        </w:rPr>
        <w:t>:00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3.2. Окончание приема з</w:t>
      </w:r>
      <w:r w:rsidR="00DA4FCE" w:rsidRPr="008F403D">
        <w:rPr>
          <w:color w:val="000000" w:themeColor="text1"/>
        </w:rPr>
        <w:t>аявок на участие в аукционе – 09.09.2024 в 10</w:t>
      </w:r>
      <w:r w:rsidRPr="00BB5510">
        <w:rPr>
          <w:color w:val="000000" w:themeColor="text1"/>
        </w:rPr>
        <w:t>:00.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3.3. Опре</w:t>
      </w:r>
      <w:r w:rsidR="00DA4FCE" w:rsidRPr="008F403D">
        <w:rPr>
          <w:color w:val="000000" w:themeColor="text1"/>
        </w:rPr>
        <w:t>деление участников аукциона – 11</w:t>
      </w:r>
      <w:r w:rsidRPr="00BB5510">
        <w:rPr>
          <w:color w:val="000000" w:themeColor="text1"/>
        </w:rPr>
        <w:t>.09.2024 в 10:00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3.4. Проведение аукциона (дата и время начала приема предложе</w:t>
      </w:r>
      <w:r w:rsidR="00DA4FCE" w:rsidRPr="008F403D">
        <w:rPr>
          <w:color w:val="000000" w:themeColor="text1"/>
        </w:rPr>
        <w:t>ний от участников аукциона) – 12.09.2024 в 10</w:t>
      </w:r>
      <w:r w:rsidRPr="00BB5510">
        <w:rPr>
          <w:color w:val="000000" w:themeColor="text1"/>
        </w:rPr>
        <w:t>:00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3.5. Место и срок подведение итогов п</w:t>
      </w:r>
      <w:r w:rsidR="00D70B8A" w:rsidRPr="008F403D">
        <w:rPr>
          <w:color w:val="000000" w:themeColor="text1"/>
        </w:rPr>
        <w:t>родажи: электронная площадка АО «Сбербанк-АСТ» – тендер 12</w:t>
      </w:r>
      <w:r w:rsidRPr="00BB5510">
        <w:rPr>
          <w:color w:val="000000" w:themeColor="text1"/>
        </w:rPr>
        <w:t>.09.2024.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Заявка подается путем заполнения ее электронной формы на</w:t>
      </w:r>
      <w:r w:rsidR="00D70B8A" w:rsidRPr="008F403D">
        <w:rPr>
          <w:color w:val="000000" w:themeColor="text1"/>
        </w:rPr>
        <w:t xml:space="preserve"> электронной площадке </w:t>
      </w:r>
      <w:r w:rsidR="00D70B8A" w:rsidRPr="008F403D">
        <w:rPr>
          <w:color w:val="000000" w:themeColor="text1"/>
        </w:rPr>
        <w:t>АО «Сбербанк-АСТ»</w:t>
      </w:r>
      <w:r w:rsidRPr="00BB5510">
        <w:rPr>
          <w:color w:val="000000" w:themeColor="text1"/>
        </w:rPr>
        <w:t>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Указанное в настоящем информационном сообщении время – московское.</w:t>
      </w:r>
    </w:p>
    <w:p w:rsidR="00BB5510" w:rsidRPr="008F403D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01C14" w:rsidRPr="00BB5510" w:rsidRDefault="00901C14" w:rsidP="00901C14">
      <w:pPr>
        <w:shd w:val="clear" w:color="auto" w:fill="FFFFFF"/>
        <w:ind w:firstLine="567"/>
        <w:jc w:val="both"/>
        <w:rPr>
          <w:color w:val="000000" w:themeColor="text1"/>
        </w:rPr>
      </w:pP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4. Условия участия в аукционе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4.1. 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 (далее - Федеральный закон о приватизации) и желающее приобрести имущество, выставляемое на продажу посредством аукциона (далее – Претендент), обязано осуществить следующие действия: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внести задаток на счет Оператора в указанном в настоящем информационном сообщении порядке;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представить иные документы по перечню, указанному в настоящем информационном сообщении.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lastRenderedPageBreak/>
        <w:t>4.2. Покупателями государственного и муниципального имущества могут быть любые физические и юридические лица, за исключением: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государственных и муниципальных унитарных предприятий, государственных и муниципальных учреждений;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7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статьей 25</w:t>
        </w:r>
      </w:hyperlink>
      <w:r w:rsidRPr="008F403D">
        <w:rPr>
          <w:color w:val="000000" w:themeColor="text1"/>
        </w:rPr>
        <w:t> Федерального закона о приватизации;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F403D">
        <w:rPr>
          <w:color w:val="000000" w:themeColor="text1"/>
        </w:rPr>
        <w:t>бенефициарных</w:t>
      </w:r>
      <w:proofErr w:type="spellEnd"/>
      <w:r w:rsidRPr="008F403D">
        <w:rPr>
          <w:color w:val="000000" w:themeColor="text1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901C14" w:rsidRPr="008F403D" w:rsidRDefault="00901C14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5. Порядок ознакомления с документами и информацией об объекте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5.1. Информационное сообщение о проведении аукциона размещается на официальном сайте Российской Федерации для размещения информации о проведении торгов </w:t>
      </w:r>
      <w:hyperlink r:id="rId8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www.torgi.gov.ru</w:t>
        </w:r>
      </w:hyperlink>
      <w:r w:rsidRPr="008F403D">
        <w:rPr>
          <w:color w:val="000000" w:themeColor="text1"/>
        </w:rPr>
        <w:t>, официальном сайте Продавца –</w:t>
      </w:r>
      <w:r w:rsidR="00901C14" w:rsidRPr="008F403D">
        <w:rPr>
          <w:color w:val="000000" w:themeColor="text1"/>
        </w:rPr>
        <w:t xml:space="preserve"> </w:t>
      </w:r>
      <w:hyperlink r:id="rId9" w:history="1">
        <w:r w:rsidR="00914976"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="00914976" w:rsidRPr="008F403D">
          <w:rPr>
            <w:rStyle w:val="a3"/>
            <w:color w:val="000000" w:themeColor="text1"/>
          </w:rPr>
          <w:t>мбукцкдогармон</w:t>
        </w:r>
        <w:r w:rsidR="00914976" w:rsidRPr="008F403D">
          <w:rPr>
            <w:rStyle w:val="a3"/>
            <w:color w:val="000000" w:themeColor="text1"/>
          </w:rPr>
          <w:t>и</w:t>
        </w:r>
        <w:r w:rsidR="00914976" w:rsidRPr="008F403D">
          <w:rPr>
            <w:rStyle w:val="a3"/>
            <w:color w:val="000000" w:themeColor="text1"/>
          </w:rPr>
          <w:t>я.рф</w:t>
        </w:r>
      </w:hyperlink>
      <w:r w:rsidR="00914976" w:rsidRPr="008F403D">
        <w:rPr>
          <w:color w:val="000000" w:themeColor="text1"/>
        </w:rPr>
        <w:t xml:space="preserve">, </w:t>
      </w:r>
      <w:r w:rsidRPr="008F403D">
        <w:rPr>
          <w:color w:val="000000" w:themeColor="text1"/>
        </w:rPr>
        <w:t> на электронной площадке </w:t>
      </w:r>
      <w:hyperlink r:id="rId10" w:history="1">
        <w:r w:rsidR="00914976"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="00914976" w:rsidRPr="008F403D">
          <w:rPr>
            <w:rStyle w:val="a3"/>
            <w:color w:val="000000" w:themeColor="text1"/>
          </w:rPr>
          <w:t>utp.sberb</w:t>
        </w:r>
        <w:r w:rsidR="00914976" w:rsidRPr="008F403D">
          <w:rPr>
            <w:rStyle w:val="a3"/>
            <w:color w:val="000000" w:themeColor="text1"/>
          </w:rPr>
          <w:t>a</w:t>
        </w:r>
        <w:r w:rsidR="00914976" w:rsidRPr="008F403D">
          <w:rPr>
            <w:rStyle w:val="a3"/>
            <w:color w:val="000000" w:themeColor="text1"/>
          </w:rPr>
          <w:t>nk-ast.ru</w:t>
        </w:r>
      </w:hyperlink>
      <w:r w:rsidR="00914976" w:rsidRPr="008F403D">
        <w:rPr>
          <w:color w:val="000000" w:themeColor="text1"/>
        </w:rPr>
        <w:t>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В течение 2 (двух) рабочих дней со дня поступления запроса Продавец предоставляет Оператору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 w:rsidRPr="008F403D">
        <w:rPr>
          <w:color w:val="000000" w:themeColor="text1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 </w:t>
      </w:r>
      <w:hyperlink r:id="rId11" w:history="1">
        <w:r w:rsidR="00914976" w:rsidRPr="008F403D">
          <w:rPr>
            <w:rStyle w:val="a3"/>
            <w:color w:val="000000" w:themeColor="text1"/>
            <w:shd w:val="clear" w:color="auto" w:fill="FFFFFF"/>
          </w:rPr>
          <w:t>zakupki_kkmps@mail.ru</w:t>
        </w:r>
      </w:hyperlink>
      <w:r w:rsidR="00914976" w:rsidRPr="008F403D">
        <w:rPr>
          <w:color w:val="000000" w:themeColor="text1"/>
          <w:shd w:val="clear" w:color="auto" w:fill="FFFFFF"/>
        </w:rPr>
        <w:t>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 w:rsidRPr="008F403D">
        <w:rPr>
          <w:color w:val="000000" w:themeColor="text1"/>
        </w:rPr>
        <w:t>5.2.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 </w:t>
      </w:r>
      <w:hyperlink r:id="rId12" w:history="1">
        <w:r w:rsidR="00914976" w:rsidRPr="008F403D">
          <w:rPr>
            <w:rStyle w:val="a3"/>
            <w:color w:val="000000" w:themeColor="text1"/>
            <w:shd w:val="clear" w:color="auto" w:fill="FFFFFF"/>
          </w:rPr>
          <w:t>zakupki_kkmps@mail.ru</w:t>
        </w:r>
      </w:hyperlink>
      <w:r w:rsidR="00914976" w:rsidRPr="008F403D">
        <w:rPr>
          <w:color w:val="000000" w:themeColor="text1"/>
          <w:shd w:val="clear" w:color="auto" w:fill="FFFFFF"/>
        </w:rPr>
        <w:t>,</w:t>
      </w:r>
      <w:r w:rsidRPr="008F403D">
        <w:rPr>
          <w:color w:val="000000" w:themeColor="text1"/>
        </w:rPr>
        <w:t xml:space="preserve"> не позднее чем за два рабочих дня до даты окончания срока подачи заявок на участие в аукционе.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Документооборот между Претендентами, участниками торгов, Продавцом и Оператором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торгов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</w:t>
      </w:r>
    </w:p>
    <w:p w:rsidR="00BB5510" w:rsidRPr="008F403D" w:rsidRDefault="00BB5510" w:rsidP="00901C14">
      <w:pPr>
        <w:ind w:right="-142" w:firstLine="567"/>
        <w:jc w:val="both"/>
        <w:rPr>
          <w:color w:val="000000" w:themeColor="text1"/>
        </w:rPr>
      </w:pP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6. Порядок, форма подачи заявок и срок отзыва заявок на участие в аукционе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6.1.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</w:t>
      </w:r>
      <w:r w:rsidRPr="008F403D">
        <w:rPr>
          <w:color w:val="000000" w:themeColor="text1"/>
        </w:rPr>
        <w:lastRenderedPageBreak/>
        <w:t>электронной площадки), с приложением электронных образов необходимых документов, предусмотренных Федеральным законом о приватизации: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Физические лица – копию всех листов документа, удостоверяющего личность;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Юридические лица: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заверенные копии учредительных документов;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Одно лицо имеет право подать только одну заявку на один объект приватизации.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6.2.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6.3. 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6.4. До признания претендента участником аукциона он имеет право отозвать зарегистрированную заявку, путем направления уведомления об отзыве заявки на электронную площадку.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01C14" w:rsidRPr="008F403D" w:rsidRDefault="00901C14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7. Порядок внесения и возврата задатка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7.1. Задаток вносится в валюте Российской Федерации с указанием назначения платежа – «Внесение гарантийного обеспечения по Соглашению о внесении гарантийного обеспечения, № аналитического счета _____________. Без НДС.»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Задаток перечисляется на счет</w:t>
      </w:r>
      <w:r w:rsidRPr="008F403D">
        <w:rPr>
          <w:color w:val="000000" w:themeColor="text1"/>
        </w:rPr>
        <w:t xml:space="preserve"> электронной площадки АО «Сбербанк-АСТ»</w:t>
      </w:r>
      <w:r w:rsidRPr="008F403D">
        <w:rPr>
          <w:color w:val="000000" w:themeColor="text1"/>
        </w:rPr>
        <w:t>. Банковские реквизиты электронной площадки:</w:t>
      </w:r>
    </w:p>
    <w:p w:rsidR="00914976" w:rsidRPr="007E799D" w:rsidRDefault="00901C14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 xml:space="preserve">Получатель: </w:t>
      </w:r>
      <w:r w:rsidRPr="007E799D">
        <w:rPr>
          <w:color w:val="000000" w:themeColor="text1"/>
        </w:rPr>
        <w:t>АО «Сбербанк-АСТ»</w:t>
      </w:r>
      <w:r w:rsidR="00914976" w:rsidRPr="007E799D">
        <w:rPr>
          <w:color w:val="000000" w:themeColor="text1"/>
        </w:rPr>
        <w:t>;</w:t>
      </w:r>
    </w:p>
    <w:p w:rsidR="00914976" w:rsidRPr="007E799D" w:rsidRDefault="007E799D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 xml:space="preserve">Наименование банка: </w:t>
      </w:r>
      <w:r w:rsidRPr="007E799D">
        <w:rPr>
          <w:color w:val="000000" w:themeColor="text1"/>
        </w:rPr>
        <w:t>ПАО "СБЕРБАНК РОССИИ" Г. МОСКВА</w:t>
      </w:r>
    </w:p>
    <w:p w:rsidR="00914976" w:rsidRPr="007E799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>Рас</w:t>
      </w:r>
      <w:r w:rsidR="007E799D" w:rsidRPr="007E799D">
        <w:rPr>
          <w:color w:val="000000" w:themeColor="text1"/>
        </w:rPr>
        <w:t xml:space="preserve">четный счёт </w:t>
      </w:r>
      <w:r w:rsidR="007E799D" w:rsidRPr="007E799D">
        <w:rPr>
          <w:color w:val="000000" w:themeColor="text1"/>
        </w:rPr>
        <w:t>40702810300020038047</w:t>
      </w:r>
    </w:p>
    <w:p w:rsidR="00914976" w:rsidRPr="007E799D" w:rsidRDefault="007E799D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 xml:space="preserve">Корр. счёт </w:t>
      </w:r>
      <w:r w:rsidRPr="007E799D">
        <w:rPr>
          <w:color w:val="000000" w:themeColor="text1"/>
        </w:rPr>
        <w:t>30101810400000000225</w:t>
      </w:r>
    </w:p>
    <w:p w:rsidR="00914976" w:rsidRPr="007E799D" w:rsidRDefault="007E799D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 xml:space="preserve">БИК </w:t>
      </w:r>
      <w:r w:rsidRPr="007E799D">
        <w:rPr>
          <w:color w:val="000000" w:themeColor="text1"/>
        </w:rPr>
        <w:t>044525225</w:t>
      </w:r>
      <w:r w:rsidR="008F403D" w:rsidRPr="007E799D">
        <w:rPr>
          <w:color w:val="000000" w:themeColor="text1"/>
        </w:rPr>
        <w:t xml:space="preserve"> ИНН: </w:t>
      </w:r>
      <w:r w:rsidR="008F403D" w:rsidRPr="007E799D">
        <w:rPr>
          <w:color w:val="000000" w:themeColor="text1"/>
        </w:rPr>
        <w:t>7707308480</w:t>
      </w:r>
    </w:p>
    <w:p w:rsidR="00914976" w:rsidRPr="007E799D" w:rsidRDefault="008F403D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 xml:space="preserve">КПП </w:t>
      </w:r>
      <w:r w:rsidRPr="007E799D">
        <w:rPr>
          <w:color w:val="000000" w:themeColor="text1"/>
        </w:rPr>
        <w:t>770401001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Документом, подтверждающим поступление задатка на указанный счет, является выписка со счета, которую продавец представляет в комиссию по приватизации </w:t>
      </w:r>
      <w:r w:rsidRPr="008F403D">
        <w:rPr>
          <w:color w:val="000000" w:themeColor="text1"/>
        </w:rPr>
        <w:t xml:space="preserve">муниципального имущества </w:t>
      </w:r>
      <w:r w:rsidRPr="008F403D">
        <w:rPr>
          <w:color w:val="000000" w:themeColor="text1"/>
        </w:rPr>
        <w:t>до момента признания претендента участником продажи имущества.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7.2. 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7.3.  Порядок возвращения задатка: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lastRenderedPageBreak/>
        <w:t>- участникам аукциона, за исключением его победителя, в течение 5 дней со дня подведения итогов аукциона;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претендентам на участие в аукционе, не допущенным к участию в аукционе, в течение 5 дней со дня подписания протокола о признании претендентов участниками аукциона;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7.4.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  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При уклонении или отказе победителя аукциона от заключения в установленный срок договора купли-продажи имущества, задаток ему не возвращается.</w:t>
      </w:r>
    </w:p>
    <w:p w:rsidR="00901C14" w:rsidRPr="008F403D" w:rsidRDefault="00901C14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8. Условия допуска и отказа в допуске к участию в аукционе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8.1. К участию в процедуре продажи имущества посредством аукциона допускаются лица, признанные Продавцом в соответствии с Федеральным законом о приватизации участниками.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8.2.  Для участия в аукционе Претенденты</w:t>
      </w:r>
      <w:r w:rsidRPr="008F403D">
        <w:rPr>
          <w:color w:val="000000" w:themeColor="text1"/>
        </w:rPr>
        <w:t xml:space="preserve"> перечисляют задаток в размере 1</w:t>
      </w:r>
      <w:r w:rsidRPr="008F403D">
        <w:rPr>
          <w:color w:val="000000" w:themeColor="text1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8.3. В день определения участников продажи посредством аукциона, указанный в информационном сообщении о проведении аукциона по продаже </w:t>
      </w:r>
      <w:proofErr w:type="spellStart"/>
      <w:r w:rsidRPr="008F403D">
        <w:rPr>
          <w:color w:val="000000" w:themeColor="text1"/>
        </w:rPr>
        <w:t>г</w:t>
      </w:r>
      <w:r w:rsidR="008F403D">
        <w:rPr>
          <w:color w:val="000000" w:themeColor="text1"/>
        </w:rPr>
        <w:t>муниципального</w:t>
      </w:r>
      <w:proofErr w:type="spellEnd"/>
      <w:r w:rsidRPr="008F403D">
        <w:rPr>
          <w:color w:val="000000" w:themeColor="text1"/>
        </w:rPr>
        <w:t xml:space="preserve"> имущества в электронной форме,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8.4.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8.5.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8.6. Претендент не допускается к участию в аукционе по следующим основаниям: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не подтверждено поступление в установленный срок задатка на счет Оператора, указанный в информационном сообщении.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заявка подана лицом, не уполномоченным Претендентом на осуществление таких действий.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Перечень указанных оснований отказа Претенденту в участии в аукционе является исчерпывающим.</w:t>
      </w:r>
    </w:p>
    <w:p w:rsidR="00914976" w:rsidRPr="008F403D" w:rsidRDefault="00914976" w:rsidP="00901C14">
      <w:pPr>
        <w:ind w:right="-142" w:firstLine="567"/>
        <w:jc w:val="both"/>
        <w:rPr>
          <w:color w:val="000000" w:themeColor="text1"/>
          <w:bdr w:val="none" w:sz="0" w:space="0" w:color="auto" w:frame="1"/>
        </w:rPr>
      </w:pPr>
      <w:r w:rsidRPr="008F403D">
        <w:rPr>
          <w:color w:val="000000" w:themeColor="text1"/>
        </w:rPr>
        <w:t>8.7.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 </w:t>
      </w:r>
      <w:hyperlink r:id="rId13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www.torgi.gov.ru</w:t>
        </w:r>
      </w:hyperlink>
      <w:r w:rsidRPr="008F403D">
        <w:rPr>
          <w:color w:val="000000" w:themeColor="text1"/>
        </w:rPr>
        <w:t xml:space="preserve"> и официальном сайте Продавца </w:t>
      </w:r>
      <w:hyperlink r:id="rId14" w:history="1">
        <w:r w:rsidR="00532772"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="00532772" w:rsidRPr="008F403D">
          <w:rPr>
            <w:rStyle w:val="a3"/>
            <w:color w:val="000000" w:themeColor="text1"/>
          </w:rPr>
          <w:t>мбукцкдогармония.рф</w:t>
        </w:r>
      </w:hyperlink>
      <w:r w:rsidRPr="008F403D">
        <w:rPr>
          <w:color w:val="000000" w:themeColor="text1"/>
        </w:rPr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8.8.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 или об отказе в признании участниками аукциона с указанием оснований отказа.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8.9. Проведение процедуры аукциона должно состояться не позднее третьего рабочего дня со дня признания претендентов участниками аукциона.</w:t>
      </w:r>
    </w:p>
    <w:p w:rsidR="00901C14" w:rsidRPr="008F403D" w:rsidRDefault="00901C14" w:rsidP="0053277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lastRenderedPageBreak/>
        <w:t xml:space="preserve">9. Порядок </w:t>
      </w:r>
      <w:r w:rsidR="008F403D">
        <w:rPr>
          <w:b/>
          <w:color w:val="000000" w:themeColor="text1"/>
        </w:rPr>
        <w:t>проведения аукциона по продаже муниципального</w:t>
      </w:r>
      <w:r w:rsidRPr="008F403D">
        <w:rPr>
          <w:b/>
          <w:color w:val="000000" w:themeColor="text1"/>
        </w:rPr>
        <w:t xml:space="preserve"> имущества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9.1. 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«Шаг аукциона» устанавливается Продавцом в фиксированной сумме, составляющей 5 (пять) процентов начальной цены продажи, и не изменяется в течение всего аукциона.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Во время проведения процедуры аукциона Оператор 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9.2. Со времени начала проведения процедуры аукциона Оператором размещается: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9.4. Во время проведения процедуры аукциона программными средствами электронной площадки обеспечивается: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9.5. Победителем аукциона признается участник, предложивший наибольшую цену имущества.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9.6. Ход проведения процедуры аукциона фиксируется Оператором в электронном журнале, который направляется </w:t>
      </w:r>
      <w:proofErr w:type="gramStart"/>
      <w:r w:rsidRPr="008F403D">
        <w:rPr>
          <w:color w:val="000000" w:themeColor="text1"/>
        </w:rPr>
        <w:t>Продавцу  в</w:t>
      </w:r>
      <w:proofErr w:type="gramEnd"/>
      <w:r w:rsidRPr="008F403D">
        <w:rPr>
          <w:color w:val="000000" w:themeColor="text1"/>
        </w:rPr>
        <w:t xml:space="preserve">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9.7. Процедура аукциона считается завершенной с момента подписания Продавцом протокола об итогах аукциона.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9.8. Аукцион признается несостоявшимся в следующих случаях: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lastRenderedPageBreak/>
        <w:t>не было подано ни одной заявки на участие либо ни один из претендентов не признан участником;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лицо, признанное единственным участником аукциона, отказалось от заключения договора купли-продажи;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ни один из участников не сделал предложение о начальной цене имущества.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9.9. Решение о признании аукциона несостоявшимся оформляется протоколом об итогах аукциона.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9.10. 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наименование имущества и иные позволяющие его индивидуализировать сведения (спецификация лота);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цена сделки;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D70B8A" w:rsidRPr="008F403D" w:rsidRDefault="00D70B8A" w:rsidP="00901C14">
      <w:pPr>
        <w:ind w:right="-142" w:firstLine="567"/>
        <w:jc w:val="both"/>
        <w:rPr>
          <w:color w:val="000000" w:themeColor="text1"/>
        </w:rPr>
      </w:pP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10. Заключение договора купли-продажи по итогам проведения аукциона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10.1. Договор купли-продажи имущества заключается между Продавцом и победителем или лицом, признанным единственным участником аукциона, в форме электронного документа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10.2. Оплата приобретенного на аукционе </w:t>
      </w:r>
      <w:r w:rsidR="00A06156" w:rsidRPr="008F403D">
        <w:rPr>
          <w:color w:val="000000" w:themeColor="text1"/>
        </w:rPr>
        <w:t>муниципаль</w:t>
      </w:r>
      <w:r w:rsidRPr="008F403D">
        <w:rPr>
          <w:color w:val="000000" w:themeColor="text1"/>
        </w:rPr>
        <w:t>ного имущества производится победителем или лицом, признанным единственным участником аукциона, единовременно в течение 10 рабочих дней с момента заключения договора купли-продажи путем перечисления денежных средств на счет продавца, указанный в договоре купли-продажи.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10.3. Задаток, внесенный победителем или лицом, признанным единственным участником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10.4. Факт оплаты имущества подтверждается выпиской со счета, указанного в договоре купли-продажи имущества.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10.5. При уклонении или отказе </w:t>
      </w:r>
      <w:proofErr w:type="gramStart"/>
      <w:r w:rsidRPr="008F403D">
        <w:rPr>
          <w:color w:val="000000" w:themeColor="text1"/>
        </w:rPr>
        <w:t>победителя</w:t>
      </w:r>
      <w:proofErr w:type="gramEnd"/>
      <w:r w:rsidRPr="008F403D">
        <w:rPr>
          <w:color w:val="000000" w:themeColor="text1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10.6.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10.7.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оплаты имущества.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Сделки купли-продажи </w:t>
      </w:r>
      <w:r w:rsidR="00A06156" w:rsidRPr="008F403D">
        <w:rPr>
          <w:color w:val="000000" w:themeColor="text1"/>
        </w:rPr>
        <w:t>муниципаль</w:t>
      </w:r>
      <w:r w:rsidRPr="008F403D">
        <w:rPr>
          <w:color w:val="000000" w:themeColor="text1"/>
        </w:rPr>
        <w:t>ного недвижимого имущества (за исключением земельных участков) в процессе приватизации облагаются НДС.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С формой заявки, условиями договора купли-продажи, а также с иными находящимися в распоряжении Продавца сведениями о </w:t>
      </w:r>
      <w:r w:rsidR="008F403D">
        <w:rPr>
          <w:color w:val="000000" w:themeColor="text1"/>
        </w:rPr>
        <w:t xml:space="preserve">муниципальном </w:t>
      </w:r>
      <w:r w:rsidRPr="008F403D">
        <w:rPr>
          <w:color w:val="000000" w:themeColor="text1"/>
        </w:rPr>
        <w:t>имуществе покупатели могут ознакомиться п</w:t>
      </w:r>
      <w:r w:rsidR="008F403D">
        <w:rPr>
          <w:color w:val="000000" w:themeColor="text1"/>
        </w:rPr>
        <w:t xml:space="preserve">о адресу: </w:t>
      </w:r>
      <w:r w:rsidR="008F403D">
        <w:rPr>
          <w:color w:val="000000"/>
        </w:rPr>
        <w:t>174581</w:t>
      </w:r>
      <w:r w:rsidR="008F403D" w:rsidRPr="00B97609">
        <w:rPr>
          <w:color w:val="000000"/>
        </w:rPr>
        <w:t xml:space="preserve"> Новгородская обл., </w:t>
      </w:r>
      <w:proofErr w:type="spellStart"/>
      <w:r w:rsidR="008F403D" w:rsidRPr="00B97609">
        <w:rPr>
          <w:color w:val="000000"/>
        </w:rPr>
        <w:t>Хвойнинский</w:t>
      </w:r>
      <w:proofErr w:type="spellEnd"/>
      <w:r w:rsidR="008F403D" w:rsidRPr="00B97609">
        <w:rPr>
          <w:color w:val="000000"/>
        </w:rPr>
        <w:t xml:space="preserve"> </w:t>
      </w:r>
      <w:proofErr w:type="spellStart"/>
      <w:proofErr w:type="gramStart"/>
      <w:r w:rsidR="008F403D" w:rsidRPr="00B97609">
        <w:rPr>
          <w:color w:val="000000"/>
        </w:rPr>
        <w:t>м.о</w:t>
      </w:r>
      <w:proofErr w:type="spellEnd"/>
      <w:r w:rsidR="008F403D" w:rsidRPr="00B97609">
        <w:rPr>
          <w:color w:val="000000"/>
        </w:rPr>
        <w:t>,,</w:t>
      </w:r>
      <w:proofErr w:type="gramEnd"/>
      <w:r w:rsidR="008F403D" w:rsidRPr="00B97609">
        <w:rPr>
          <w:color w:val="000000"/>
        </w:rPr>
        <w:t xml:space="preserve"> </w:t>
      </w:r>
      <w:proofErr w:type="spellStart"/>
      <w:r w:rsidR="008F403D" w:rsidRPr="00B97609">
        <w:rPr>
          <w:color w:val="000000"/>
        </w:rPr>
        <w:t>рп</w:t>
      </w:r>
      <w:proofErr w:type="spellEnd"/>
      <w:r w:rsidR="008F403D" w:rsidRPr="00B97609">
        <w:rPr>
          <w:color w:val="000000"/>
        </w:rPr>
        <w:t xml:space="preserve">. Хвойная </w:t>
      </w:r>
      <w:proofErr w:type="gramStart"/>
      <w:r w:rsidR="008F403D" w:rsidRPr="00B97609">
        <w:rPr>
          <w:color w:val="000000"/>
        </w:rPr>
        <w:t>ул.</w:t>
      </w:r>
      <w:r w:rsidR="008F403D">
        <w:rPr>
          <w:color w:val="000000" w:themeColor="text1"/>
        </w:rPr>
        <w:t>Пионерская,д.</w:t>
      </w:r>
      <w:proofErr w:type="gramEnd"/>
      <w:r w:rsidR="008F403D">
        <w:rPr>
          <w:color w:val="000000" w:themeColor="text1"/>
        </w:rPr>
        <w:t>1.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Информация о продаже имущества на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 </w:t>
      </w:r>
      <w:hyperlink r:id="rId15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http://www.torgi.gov.ru/</w:t>
        </w:r>
      </w:hyperlink>
      <w:r w:rsidRPr="008F403D">
        <w:rPr>
          <w:color w:val="000000" w:themeColor="text1"/>
        </w:rPr>
        <w:t>, на официальном сайте МБУК ЦКДО «Гармония» по адресу: </w:t>
      </w:r>
      <w:hyperlink r:id="rId16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Pr="008F403D">
          <w:rPr>
            <w:rStyle w:val="a3"/>
            <w:color w:val="000000" w:themeColor="text1"/>
          </w:rPr>
          <w:t>мбукцкдогармония.рф</w:t>
        </w:r>
      </w:hyperlink>
      <w:r w:rsidRPr="008F403D">
        <w:rPr>
          <w:color w:val="000000" w:themeColor="text1"/>
          <w:bdr w:val="none" w:sz="0" w:space="0" w:color="auto" w:frame="1"/>
        </w:rPr>
        <w:t xml:space="preserve">, </w:t>
      </w:r>
      <w:r w:rsidRPr="008F403D">
        <w:rPr>
          <w:color w:val="000000" w:themeColor="text1"/>
        </w:rPr>
        <w:t>сайте оператора торгов </w:t>
      </w:r>
      <w:hyperlink r:id="rId17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Pr="008F403D">
          <w:rPr>
            <w:rStyle w:val="a3"/>
            <w:color w:val="000000" w:themeColor="text1"/>
          </w:rPr>
          <w:t>utp.sberbank-ast.ru</w:t>
        </w:r>
      </w:hyperlink>
      <w:r w:rsidRPr="008F403D">
        <w:rPr>
          <w:color w:val="000000" w:themeColor="text1"/>
        </w:rPr>
        <w:t>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Телефон для справок 8(81667)55-472</w:t>
      </w:r>
      <w:r w:rsidRPr="008F403D">
        <w:rPr>
          <w:color w:val="000000" w:themeColor="text1"/>
        </w:rPr>
        <w:t>.</w:t>
      </w:r>
    </w:p>
    <w:p w:rsidR="00532772" w:rsidRPr="008F403D" w:rsidRDefault="00532772" w:rsidP="00A06156">
      <w:pPr>
        <w:ind w:right="-142" w:firstLine="567"/>
        <w:jc w:val="both"/>
        <w:rPr>
          <w:color w:val="000000" w:themeColor="text1"/>
        </w:rPr>
      </w:pPr>
    </w:p>
    <w:p w:rsidR="00D70B8A" w:rsidRPr="008F403D" w:rsidRDefault="00D70B8A" w:rsidP="00532772">
      <w:pPr>
        <w:ind w:right="-142" w:firstLine="720"/>
        <w:jc w:val="both"/>
        <w:rPr>
          <w:color w:val="000000" w:themeColor="text1"/>
        </w:rPr>
      </w:pPr>
    </w:p>
    <w:p w:rsidR="00D70B8A" w:rsidRPr="008F403D" w:rsidRDefault="00D70B8A" w:rsidP="00532772">
      <w:pPr>
        <w:ind w:right="-142" w:firstLine="720"/>
        <w:jc w:val="both"/>
        <w:rPr>
          <w:color w:val="000000" w:themeColor="text1"/>
        </w:rPr>
      </w:pPr>
    </w:p>
    <w:p w:rsidR="00E75A6B" w:rsidRPr="008F403D" w:rsidRDefault="00E75A6B" w:rsidP="00532772">
      <w:pPr>
        <w:pStyle w:val="western"/>
        <w:spacing w:before="0" w:beforeAutospacing="0" w:after="0"/>
        <w:jc w:val="both"/>
        <w:rPr>
          <w:color w:val="000000" w:themeColor="text1"/>
        </w:rPr>
      </w:pPr>
    </w:p>
    <w:sectPr w:rsidR="00E75A6B" w:rsidRPr="008F403D" w:rsidSect="00EA1302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C26"/>
    <w:multiLevelType w:val="hybridMultilevel"/>
    <w:tmpl w:val="29EEFA1C"/>
    <w:lvl w:ilvl="0" w:tplc="E528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027943"/>
    <w:multiLevelType w:val="hybridMultilevel"/>
    <w:tmpl w:val="83B642A4"/>
    <w:lvl w:ilvl="0" w:tplc="E8F8E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939E2"/>
    <w:multiLevelType w:val="hybridMultilevel"/>
    <w:tmpl w:val="E190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BB473D"/>
    <w:multiLevelType w:val="hybridMultilevel"/>
    <w:tmpl w:val="15E2D47A"/>
    <w:lvl w:ilvl="0" w:tplc="78A017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E9D68AE"/>
    <w:multiLevelType w:val="hybridMultilevel"/>
    <w:tmpl w:val="D1FA079E"/>
    <w:lvl w:ilvl="0" w:tplc="7DC459E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670604"/>
    <w:multiLevelType w:val="hybridMultilevel"/>
    <w:tmpl w:val="FCA4D1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CD7EC2"/>
    <w:multiLevelType w:val="hybridMultilevel"/>
    <w:tmpl w:val="EBB0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65"/>
    <w:rsid w:val="000042B0"/>
    <w:rsid w:val="00005A2A"/>
    <w:rsid w:val="00005E13"/>
    <w:rsid w:val="00006CAC"/>
    <w:rsid w:val="00012D14"/>
    <w:rsid w:val="00012F1A"/>
    <w:rsid w:val="00032468"/>
    <w:rsid w:val="0003366B"/>
    <w:rsid w:val="000478D9"/>
    <w:rsid w:val="00050886"/>
    <w:rsid w:val="0005486C"/>
    <w:rsid w:val="00061C9F"/>
    <w:rsid w:val="00072F71"/>
    <w:rsid w:val="00075601"/>
    <w:rsid w:val="0008141C"/>
    <w:rsid w:val="00084303"/>
    <w:rsid w:val="00084F03"/>
    <w:rsid w:val="00087855"/>
    <w:rsid w:val="00097B49"/>
    <w:rsid w:val="000A113B"/>
    <w:rsid w:val="000A35CC"/>
    <w:rsid w:val="000A528F"/>
    <w:rsid w:val="000B001B"/>
    <w:rsid w:val="000B122A"/>
    <w:rsid w:val="000C1F8D"/>
    <w:rsid w:val="000D6629"/>
    <w:rsid w:val="000F066F"/>
    <w:rsid w:val="001058E7"/>
    <w:rsid w:val="00110AF6"/>
    <w:rsid w:val="00125B58"/>
    <w:rsid w:val="00125CD2"/>
    <w:rsid w:val="0012712D"/>
    <w:rsid w:val="001324BB"/>
    <w:rsid w:val="00134662"/>
    <w:rsid w:val="00136368"/>
    <w:rsid w:val="001460B5"/>
    <w:rsid w:val="0014699C"/>
    <w:rsid w:val="00150AA2"/>
    <w:rsid w:val="0016751C"/>
    <w:rsid w:val="00171E8A"/>
    <w:rsid w:val="00174C4C"/>
    <w:rsid w:val="0017698C"/>
    <w:rsid w:val="001845BB"/>
    <w:rsid w:val="00192951"/>
    <w:rsid w:val="001B0041"/>
    <w:rsid w:val="001B3A7A"/>
    <w:rsid w:val="001B6911"/>
    <w:rsid w:val="001C62D8"/>
    <w:rsid w:val="001D0D66"/>
    <w:rsid w:val="001E0414"/>
    <w:rsid w:val="001E13A3"/>
    <w:rsid w:val="001E4986"/>
    <w:rsid w:val="001F12DB"/>
    <w:rsid w:val="001F38EA"/>
    <w:rsid w:val="001F57D8"/>
    <w:rsid w:val="00201A0B"/>
    <w:rsid w:val="00202B78"/>
    <w:rsid w:val="00206A10"/>
    <w:rsid w:val="00214E6F"/>
    <w:rsid w:val="002223D7"/>
    <w:rsid w:val="002342C2"/>
    <w:rsid w:val="002377E1"/>
    <w:rsid w:val="00256F87"/>
    <w:rsid w:val="00257047"/>
    <w:rsid w:val="00261C6E"/>
    <w:rsid w:val="0026292C"/>
    <w:rsid w:val="00267372"/>
    <w:rsid w:val="00274B6F"/>
    <w:rsid w:val="00277294"/>
    <w:rsid w:val="002848CA"/>
    <w:rsid w:val="00285CBF"/>
    <w:rsid w:val="0029191C"/>
    <w:rsid w:val="00292846"/>
    <w:rsid w:val="00292FF0"/>
    <w:rsid w:val="002961D1"/>
    <w:rsid w:val="002976AC"/>
    <w:rsid w:val="002A1288"/>
    <w:rsid w:val="002A252B"/>
    <w:rsid w:val="002B4448"/>
    <w:rsid w:val="002C402F"/>
    <w:rsid w:val="002D0E65"/>
    <w:rsid w:val="002D54D1"/>
    <w:rsid w:val="002D672F"/>
    <w:rsid w:val="002E1B91"/>
    <w:rsid w:val="002E780E"/>
    <w:rsid w:val="002F4BFA"/>
    <w:rsid w:val="003014EB"/>
    <w:rsid w:val="0030651E"/>
    <w:rsid w:val="00306C63"/>
    <w:rsid w:val="00307E2A"/>
    <w:rsid w:val="00314C48"/>
    <w:rsid w:val="00322172"/>
    <w:rsid w:val="003304FC"/>
    <w:rsid w:val="00340672"/>
    <w:rsid w:val="00347496"/>
    <w:rsid w:val="003525BE"/>
    <w:rsid w:val="00355B74"/>
    <w:rsid w:val="00362151"/>
    <w:rsid w:val="00372E56"/>
    <w:rsid w:val="00374731"/>
    <w:rsid w:val="00380B5D"/>
    <w:rsid w:val="003953D5"/>
    <w:rsid w:val="003968CB"/>
    <w:rsid w:val="003970D4"/>
    <w:rsid w:val="003A1FD0"/>
    <w:rsid w:val="003A6B4A"/>
    <w:rsid w:val="003A79D8"/>
    <w:rsid w:val="003B2C4A"/>
    <w:rsid w:val="003B5502"/>
    <w:rsid w:val="003C0430"/>
    <w:rsid w:val="003C1722"/>
    <w:rsid w:val="003C1744"/>
    <w:rsid w:val="003D2C4B"/>
    <w:rsid w:val="003D3FBB"/>
    <w:rsid w:val="003D48E9"/>
    <w:rsid w:val="003D5348"/>
    <w:rsid w:val="003E56A3"/>
    <w:rsid w:val="003F7691"/>
    <w:rsid w:val="004019EF"/>
    <w:rsid w:val="00410819"/>
    <w:rsid w:val="00410E8C"/>
    <w:rsid w:val="00424AD1"/>
    <w:rsid w:val="00424BE9"/>
    <w:rsid w:val="004278AA"/>
    <w:rsid w:val="004278F0"/>
    <w:rsid w:val="004343FF"/>
    <w:rsid w:val="004637B3"/>
    <w:rsid w:val="00470651"/>
    <w:rsid w:val="00470BAF"/>
    <w:rsid w:val="00481B79"/>
    <w:rsid w:val="004827C1"/>
    <w:rsid w:val="0048280B"/>
    <w:rsid w:val="00484C64"/>
    <w:rsid w:val="004869AB"/>
    <w:rsid w:val="00490C31"/>
    <w:rsid w:val="004A2EA1"/>
    <w:rsid w:val="004A360A"/>
    <w:rsid w:val="004B1A84"/>
    <w:rsid w:val="004B2FA8"/>
    <w:rsid w:val="004C3559"/>
    <w:rsid w:val="004D2684"/>
    <w:rsid w:val="004D7722"/>
    <w:rsid w:val="004F28E5"/>
    <w:rsid w:val="004F4175"/>
    <w:rsid w:val="00500FC0"/>
    <w:rsid w:val="005054DC"/>
    <w:rsid w:val="00507C0E"/>
    <w:rsid w:val="00513DAD"/>
    <w:rsid w:val="00516184"/>
    <w:rsid w:val="00525B7E"/>
    <w:rsid w:val="00527215"/>
    <w:rsid w:val="005301F6"/>
    <w:rsid w:val="00530974"/>
    <w:rsid w:val="00532772"/>
    <w:rsid w:val="00546E99"/>
    <w:rsid w:val="00550908"/>
    <w:rsid w:val="00555FEC"/>
    <w:rsid w:val="005574AD"/>
    <w:rsid w:val="0056573A"/>
    <w:rsid w:val="005676F8"/>
    <w:rsid w:val="005738A8"/>
    <w:rsid w:val="0057754C"/>
    <w:rsid w:val="005826A9"/>
    <w:rsid w:val="00582865"/>
    <w:rsid w:val="00586F36"/>
    <w:rsid w:val="005B436F"/>
    <w:rsid w:val="005C1F07"/>
    <w:rsid w:val="005C2239"/>
    <w:rsid w:val="005C387B"/>
    <w:rsid w:val="005C44F9"/>
    <w:rsid w:val="005C7BD3"/>
    <w:rsid w:val="005D1D06"/>
    <w:rsid w:val="005D4BA0"/>
    <w:rsid w:val="005D6EBA"/>
    <w:rsid w:val="005E17FE"/>
    <w:rsid w:val="005F65C3"/>
    <w:rsid w:val="0060038D"/>
    <w:rsid w:val="00601CBC"/>
    <w:rsid w:val="00606148"/>
    <w:rsid w:val="00610955"/>
    <w:rsid w:val="00612BDB"/>
    <w:rsid w:val="00616586"/>
    <w:rsid w:val="00636EE9"/>
    <w:rsid w:val="006378D7"/>
    <w:rsid w:val="006444B2"/>
    <w:rsid w:val="006445EC"/>
    <w:rsid w:val="0065368A"/>
    <w:rsid w:val="00661D0C"/>
    <w:rsid w:val="00664C89"/>
    <w:rsid w:val="00664F77"/>
    <w:rsid w:val="00682B55"/>
    <w:rsid w:val="0068694B"/>
    <w:rsid w:val="00691790"/>
    <w:rsid w:val="006A0900"/>
    <w:rsid w:val="006A434A"/>
    <w:rsid w:val="006A6204"/>
    <w:rsid w:val="006B01CA"/>
    <w:rsid w:val="006B255E"/>
    <w:rsid w:val="006B6844"/>
    <w:rsid w:val="006B6F8F"/>
    <w:rsid w:val="006C1132"/>
    <w:rsid w:val="006C25A8"/>
    <w:rsid w:val="006C32AA"/>
    <w:rsid w:val="006C39AB"/>
    <w:rsid w:val="006C5DB3"/>
    <w:rsid w:val="006C7A5F"/>
    <w:rsid w:val="006D64F4"/>
    <w:rsid w:val="0070011A"/>
    <w:rsid w:val="00705CBC"/>
    <w:rsid w:val="00720FC9"/>
    <w:rsid w:val="007215B3"/>
    <w:rsid w:val="00724195"/>
    <w:rsid w:val="00725BEA"/>
    <w:rsid w:val="00727298"/>
    <w:rsid w:val="0072780D"/>
    <w:rsid w:val="007301F7"/>
    <w:rsid w:val="00732A2E"/>
    <w:rsid w:val="007516EF"/>
    <w:rsid w:val="00753753"/>
    <w:rsid w:val="00753872"/>
    <w:rsid w:val="007546BE"/>
    <w:rsid w:val="00754B48"/>
    <w:rsid w:val="00754F5A"/>
    <w:rsid w:val="0076259D"/>
    <w:rsid w:val="0076315F"/>
    <w:rsid w:val="00763562"/>
    <w:rsid w:val="00765E82"/>
    <w:rsid w:val="007702EA"/>
    <w:rsid w:val="00790F1D"/>
    <w:rsid w:val="00796002"/>
    <w:rsid w:val="007B06F1"/>
    <w:rsid w:val="007B577A"/>
    <w:rsid w:val="007B7CBA"/>
    <w:rsid w:val="007C5F9E"/>
    <w:rsid w:val="007D20D7"/>
    <w:rsid w:val="007D3CC6"/>
    <w:rsid w:val="007D6D70"/>
    <w:rsid w:val="007D6F5A"/>
    <w:rsid w:val="007E305C"/>
    <w:rsid w:val="007E3365"/>
    <w:rsid w:val="007E799D"/>
    <w:rsid w:val="007E7CD3"/>
    <w:rsid w:val="007F3281"/>
    <w:rsid w:val="008047EB"/>
    <w:rsid w:val="00807F74"/>
    <w:rsid w:val="008103EA"/>
    <w:rsid w:val="008224CB"/>
    <w:rsid w:val="00823EB9"/>
    <w:rsid w:val="00827447"/>
    <w:rsid w:val="00827C81"/>
    <w:rsid w:val="00836628"/>
    <w:rsid w:val="00837B17"/>
    <w:rsid w:val="00844E4C"/>
    <w:rsid w:val="00847CEB"/>
    <w:rsid w:val="0085047A"/>
    <w:rsid w:val="008633C1"/>
    <w:rsid w:val="0087536F"/>
    <w:rsid w:val="00881F44"/>
    <w:rsid w:val="00891D9F"/>
    <w:rsid w:val="008965E6"/>
    <w:rsid w:val="008A5216"/>
    <w:rsid w:val="008B4606"/>
    <w:rsid w:val="008B484B"/>
    <w:rsid w:val="008B7B62"/>
    <w:rsid w:val="008C290E"/>
    <w:rsid w:val="008D227E"/>
    <w:rsid w:val="008D75A0"/>
    <w:rsid w:val="008E354A"/>
    <w:rsid w:val="008E5B19"/>
    <w:rsid w:val="008F403D"/>
    <w:rsid w:val="008F4F7D"/>
    <w:rsid w:val="008F67F3"/>
    <w:rsid w:val="00901C14"/>
    <w:rsid w:val="00901E77"/>
    <w:rsid w:val="00906921"/>
    <w:rsid w:val="00911376"/>
    <w:rsid w:val="009132E2"/>
    <w:rsid w:val="00914976"/>
    <w:rsid w:val="00915C57"/>
    <w:rsid w:val="009162EC"/>
    <w:rsid w:val="00921760"/>
    <w:rsid w:val="009274DA"/>
    <w:rsid w:val="00940397"/>
    <w:rsid w:val="00946EAE"/>
    <w:rsid w:val="00947E83"/>
    <w:rsid w:val="00950EEB"/>
    <w:rsid w:val="009516FD"/>
    <w:rsid w:val="009520C8"/>
    <w:rsid w:val="009547B9"/>
    <w:rsid w:val="00955455"/>
    <w:rsid w:val="009616AD"/>
    <w:rsid w:val="0096456A"/>
    <w:rsid w:val="009705AC"/>
    <w:rsid w:val="0097786E"/>
    <w:rsid w:val="00977FC9"/>
    <w:rsid w:val="0098265E"/>
    <w:rsid w:val="00994357"/>
    <w:rsid w:val="009977B0"/>
    <w:rsid w:val="009A1AC3"/>
    <w:rsid w:val="009A28FF"/>
    <w:rsid w:val="009A414C"/>
    <w:rsid w:val="009C6E4A"/>
    <w:rsid w:val="009C6E85"/>
    <w:rsid w:val="009D5511"/>
    <w:rsid w:val="009E26CE"/>
    <w:rsid w:val="009E2973"/>
    <w:rsid w:val="009E4600"/>
    <w:rsid w:val="009E4F8C"/>
    <w:rsid w:val="009E725F"/>
    <w:rsid w:val="009F174B"/>
    <w:rsid w:val="00A02219"/>
    <w:rsid w:val="00A06156"/>
    <w:rsid w:val="00A11AF3"/>
    <w:rsid w:val="00A21900"/>
    <w:rsid w:val="00A24E05"/>
    <w:rsid w:val="00A2647E"/>
    <w:rsid w:val="00A31928"/>
    <w:rsid w:val="00A353EF"/>
    <w:rsid w:val="00A356A7"/>
    <w:rsid w:val="00A40460"/>
    <w:rsid w:val="00A408D9"/>
    <w:rsid w:val="00A43C6D"/>
    <w:rsid w:val="00A43D9B"/>
    <w:rsid w:val="00A47A05"/>
    <w:rsid w:val="00A513D4"/>
    <w:rsid w:val="00A60846"/>
    <w:rsid w:val="00A72764"/>
    <w:rsid w:val="00A843C9"/>
    <w:rsid w:val="00A84D65"/>
    <w:rsid w:val="00A86DCA"/>
    <w:rsid w:val="00A95D36"/>
    <w:rsid w:val="00AA041D"/>
    <w:rsid w:val="00AA55B9"/>
    <w:rsid w:val="00AB07DA"/>
    <w:rsid w:val="00AB6AC1"/>
    <w:rsid w:val="00AD3450"/>
    <w:rsid w:val="00AD50FE"/>
    <w:rsid w:val="00AD7729"/>
    <w:rsid w:val="00AE17F7"/>
    <w:rsid w:val="00AE345A"/>
    <w:rsid w:val="00AF0E81"/>
    <w:rsid w:val="00AF1F6C"/>
    <w:rsid w:val="00AF516B"/>
    <w:rsid w:val="00AF70C1"/>
    <w:rsid w:val="00B00B76"/>
    <w:rsid w:val="00B00E41"/>
    <w:rsid w:val="00B01684"/>
    <w:rsid w:val="00B06E6B"/>
    <w:rsid w:val="00B11C84"/>
    <w:rsid w:val="00B12B89"/>
    <w:rsid w:val="00B2185D"/>
    <w:rsid w:val="00B2374E"/>
    <w:rsid w:val="00B32507"/>
    <w:rsid w:val="00B35348"/>
    <w:rsid w:val="00B4230F"/>
    <w:rsid w:val="00B44FA0"/>
    <w:rsid w:val="00B471AD"/>
    <w:rsid w:val="00B66BDC"/>
    <w:rsid w:val="00B70D8D"/>
    <w:rsid w:val="00B74590"/>
    <w:rsid w:val="00B7684C"/>
    <w:rsid w:val="00B8450D"/>
    <w:rsid w:val="00B8508F"/>
    <w:rsid w:val="00B86A59"/>
    <w:rsid w:val="00B93430"/>
    <w:rsid w:val="00B95308"/>
    <w:rsid w:val="00B965AF"/>
    <w:rsid w:val="00B96AC3"/>
    <w:rsid w:val="00BA0AF4"/>
    <w:rsid w:val="00BA1210"/>
    <w:rsid w:val="00BA2409"/>
    <w:rsid w:val="00BA4829"/>
    <w:rsid w:val="00BA4C9C"/>
    <w:rsid w:val="00BB5510"/>
    <w:rsid w:val="00BC1064"/>
    <w:rsid w:val="00BD0808"/>
    <w:rsid w:val="00BD278A"/>
    <w:rsid w:val="00BD7EF3"/>
    <w:rsid w:val="00BE204E"/>
    <w:rsid w:val="00BF2DF7"/>
    <w:rsid w:val="00BF3639"/>
    <w:rsid w:val="00BF47A3"/>
    <w:rsid w:val="00C336E3"/>
    <w:rsid w:val="00C37857"/>
    <w:rsid w:val="00C4374D"/>
    <w:rsid w:val="00C45BCE"/>
    <w:rsid w:val="00C45BF0"/>
    <w:rsid w:val="00C529A2"/>
    <w:rsid w:val="00C55D7C"/>
    <w:rsid w:val="00C6084D"/>
    <w:rsid w:val="00C669D4"/>
    <w:rsid w:val="00C673D8"/>
    <w:rsid w:val="00C76A74"/>
    <w:rsid w:val="00C81DAB"/>
    <w:rsid w:val="00C84FBB"/>
    <w:rsid w:val="00C8708E"/>
    <w:rsid w:val="00C9298C"/>
    <w:rsid w:val="00C92C17"/>
    <w:rsid w:val="00C95812"/>
    <w:rsid w:val="00C9584F"/>
    <w:rsid w:val="00C95DA5"/>
    <w:rsid w:val="00C97F45"/>
    <w:rsid w:val="00CA37B2"/>
    <w:rsid w:val="00CA529C"/>
    <w:rsid w:val="00CB3C8F"/>
    <w:rsid w:val="00CC0B92"/>
    <w:rsid w:val="00CC0BDD"/>
    <w:rsid w:val="00CE1684"/>
    <w:rsid w:val="00CE2573"/>
    <w:rsid w:val="00D06A1E"/>
    <w:rsid w:val="00D1579A"/>
    <w:rsid w:val="00D15828"/>
    <w:rsid w:val="00D16735"/>
    <w:rsid w:val="00D16748"/>
    <w:rsid w:val="00D20E5E"/>
    <w:rsid w:val="00D2236D"/>
    <w:rsid w:val="00D32C7C"/>
    <w:rsid w:val="00D33B6D"/>
    <w:rsid w:val="00D366DA"/>
    <w:rsid w:val="00D502A0"/>
    <w:rsid w:val="00D52913"/>
    <w:rsid w:val="00D55BED"/>
    <w:rsid w:val="00D571D5"/>
    <w:rsid w:val="00D673FF"/>
    <w:rsid w:val="00D70B8A"/>
    <w:rsid w:val="00D72C95"/>
    <w:rsid w:val="00D860D1"/>
    <w:rsid w:val="00D95378"/>
    <w:rsid w:val="00D9649A"/>
    <w:rsid w:val="00DA4FCE"/>
    <w:rsid w:val="00DA6D85"/>
    <w:rsid w:val="00DA770C"/>
    <w:rsid w:val="00DB6811"/>
    <w:rsid w:val="00DC02B0"/>
    <w:rsid w:val="00DD0C73"/>
    <w:rsid w:val="00DD3713"/>
    <w:rsid w:val="00DD6E43"/>
    <w:rsid w:val="00DE198D"/>
    <w:rsid w:val="00DE7642"/>
    <w:rsid w:val="00DF253B"/>
    <w:rsid w:val="00DF5F4D"/>
    <w:rsid w:val="00E03412"/>
    <w:rsid w:val="00E216CD"/>
    <w:rsid w:val="00E226A8"/>
    <w:rsid w:val="00E31E1F"/>
    <w:rsid w:val="00E32174"/>
    <w:rsid w:val="00E4304C"/>
    <w:rsid w:val="00E45990"/>
    <w:rsid w:val="00E460B7"/>
    <w:rsid w:val="00E505DC"/>
    <w:rsid w:val="00E51188"/>
    <w:rsid w:val="00E60D61"/>
    <w:rsid w:val="00E74EC0"/>
    <w:rsid w:val="00E75A6B"/>
    <w:rsid w:val="00E83390"/>
    <w:rsid w:val="00E83714"/>
    <w:rsid w:val="00E90FBC"/>
    <w:rsid w:val="00EA1302"/>
    <w:rsid w:val="00EA1D16"/>
    <w:rsid w:val="00EA5F41"/>
    <w:rsid w:val="00EB2C34"/>
    <w:rsid w:val="00EB798D"/>
    <w:rsid w:val="00EC0304"/>
    <w:rsid w:val="00EC0485"/>
    <w:rsid w:val="00ED04B1"/>
    <w:rsid w:val="00EF1E5C"/>
    <w:rsid w:val="00EF46FF"/>
    <w:rsid w:val="00EF65CE"/>
    <w:rsid w:val="00F13615"/>
    <w:rsid w:val="00F152A4"/>
    <w:rsid w:val="00F16602"/>
    <w:rsid w:val="00F240F7"/>
    <w:rsid w:val="00F25CA9"/>
    <w:rsid w:val="00F3014E"/>
    <w:rsid w:val="00F454B6"/>
    <w:rsid w:val="00F46739"/>
    <w:rsid w:val="00F504CA"/>
    <w:rsid w:val="00F665DC"/>
    <w:rsid w:val="00F674B2"/>
    <w:rsid w:val="00F67E7A"/>
    <w:rsid w:val="00F72EA2"/>
    <w:rsid w:val="00F73862"/>
    <w:rsid w:val="00F844CC"/>
    <w:rsid w:val="00F91393"/>
    <w:rsid w:val="00F94FF7"/>
    <w:rsid w:val="00FB1353"/>
    <w:rsid w:val="00FC4D0A"/>
    <w:rsid w:val="00FE0BD9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590C"/>
  <w15:docId w15:val="{8A240877-0352-4F63-962A-8B0F611D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0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4E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4E05"/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rsid w:val="00A24E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4E05"/>
    <w:pPr>
      <w:ind w:left="720"/>
      <w:contextualSpacing/>
    </w:pPr>
  </w:style>
  <w:style w:type="paragraph" w:customStyle="1" w:styleId="ConsPlusNormal">
    <w:name w:val="ConsPlusNormal"/>
    <w:rsid w:val="00A24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24E0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24E0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A24E0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A24E05"/>
    <w:rPr>
      <w:b/>
      <w:bCs/>
    </w:rPr>
  </w:style>
  <w:style w:type="paragraph" w:styleId="a7">
    <w:name w:val="Title"/>
    <w:basedOn w:val="a"/>
    <w:link w:val="a8"/>
    <w:qFormat/>
    <w:rsid w:val="00BA0AF4"/>
    <w:pPr>
      <w:jc w:val="center"/>
    </w:pPr>
    <w:rPr>
      <w:b/>
      <w:bCs/>
      <w:sz w:val="40"/>
    </w:rPr>
  </w:style>
  <w:style w:type="character" w:customStyle="1" w:styleId="a8">
    <w:name w:val="Заголовок Знак"/>
    <w:basedOn w:val="a0"/>
    <w:link w:val="a7"/>
    <w:rsid w:val="00BA0AF4"/>
    <w:rPr>
      <w:rFonts w:ascii="Times New Roman" w:hAnsi="Times New Roman" w:cs="Times New Roman"/>
      <w:b/>
      <w:bCs/>
      <w:sz w:val="40"/>
      <w:szCs w:val="24"/>
      <w:lang w:eastAsia="ru-RU"/>
    </w:rPr>
  </w:style>
  <w:style w:type="paragraph" w:customStyle="1" w:styleId="western">
    <w:name w:val="western"/>
    <w:basedOn w:val="a"/>
    <w:rsid w:val="00BA0AF4"/>
    <w:pPr>
      <w:spacing w:before="100" w:beforeAutospacing="1" w:after="119"/>
    </w:pPr>
    <w:rPr>
      <w:color w:val="000000"/>
    </w:rPr>
  </w:style>
  <w:style w:type="paragraph" w:styleId="a9">
    <w:name w:val="Body Text"/>
    <w:basedOn w:val="a"/>
    <w:link w:val="aa"/>
    <w:uiPriority w:val="99"/>
    <w:unhideWhenUsed/>
    <w:rsid w:val="00BA0A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A0A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.Название подразделения"/>
    <w:rsid w:val="00BA0AF4"/>
    <w:pPr>
      <w:autoSpaceDE w:val="0"/>
      <w:autoSpaceDN w:val="0"/>
      <w:spacing w:after="0" w:line="240" w:lineRule="auto"/>
    </w:pPr>
    <w:rPr>
      <w:rFonts w:ascii="SchoolBook" w:hAnsi="SchoolBook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BA0A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4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42B0"/>
    <w:rPr>
      <w:rFonts w:ascii="Tahoma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2223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39955E1A12A0B2B12F79B6A03DAA7E4DA642381A8C873C26009086C4AE71B6B6D8877E8FSDt7F" TargetMode="External"/><Relationship Id="rId12" Type="http://schemas.openxmlformats.org/officeDocument/2006/relationships/hyperlink" Target="mailto:zakupki_kkmps@mail.ru" TargetMode="External"/><Relationship Id="rId1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4;&#1073;&#1091;&#1082;&#1094;&#1082;&#1076;&#1086;&#1075;&#1072;&#1088;&#1084;&#1086;&#1085;&#1080;&#1103;.&#1088;&#109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4;&#1073;&#1091;&#1082;&#1094;&#1082;&#1076;&#1086;&#1075;&#1072;&#1088;&#1084;&#1086;&#1085;&#1080;&#1103;.&#1088;&#1092;" TargetMode="External"/><Relationship Id="rId11" Type="http://schemas.openxmlformats.org/officeDocument/2006/relationships/hyperlink" Target="mailto:zakupki_kkmps@mail.ru" TargetMode="External"/><Relationship Id="rId5" Type="http://schemas.openxmlformats.org/officeDocument/2006/relationships/hyperlink" Target="http://www.torgi.gov.ru/" TargetMode="Externa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s://utp.sberbank-as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&#1084;&#1073;&#1091;&#1082;&#1094;&#1082;&#1076;&#1086;&#1075;&#1072;&#1088;&#1084;&#1086;&#1085;&#1080;&#1103;.&#1088;&#1092;" TargetMode="External"/><Relationship Id="rId14" Type="http://schemas.openxmlformats.org/officeDocument/2006/relationships/hyperlink" Target="https://&#1084;&#1073;&#1091;&#1082;&#1094;&#1082;&#1076;&#1086;&#1075;&#1072;&#1088;&#1084;&#1086;&#1085;&#1080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4607</Words>
  <Characters>26262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4</cp:revision>
  <cp:lastPrinted>2023-04-17T07:24:00Z</cp:lastPrinted>
  <dcterms:created xsi:type="dcterms:W3CDTF">2024-08-07T08:47:00Z</dcterms:created>
  <dcterms:modified xsi:type="dcterms:W3CDTF">2024-08-07T12:48:00Z</dcterms:modified>
</cp:coreProperties>
</file>